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CE25"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Hlk67319254"/>
      <w:r>
        <w:rPr>
          <w:rFonts w:hint="eastAsia" w:ascii="华文中宋" w:hAnsi="华文中宋" w:eastAsia="华文中宋"/>
          <w:b/>
          <w:sz w:val="44"/>
          <w:szCs w:val="44"/>
        </w:rPr>
        <w:t>暨南大学“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X</w:t>
      </w:r>
      <w:r>
        <w:rPr>
          <w:rFonts w:ascii="华文中宋" w:hAnsi="华文中宋" w:eastAsia="华文中宋"/>
          <w:b/>
          <w:color w:val="FF0000"/>
          <w:sz w:val="44"/>
          <w:szCs w:val="44"/>
        </w:rPr>
        <w:t>XXX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基金</w:t>
      </w:r>
      <w:r>
        <w:rPr>
          <w:rFonts w:hint="eastAsia" w:ascii="华文中宋" w:hAnsi="华文中宋" w:eastAsia="华文中宋"/>
          <w:b/>
          <w:sz w:val="44"/>
          <w:szCs w:val="44"/>
        </w:rPr>
        <w:t>”</w:t>
      </w:r>
      <w:bookmarkEnd w:id="0"/>
    </w:p>
    <w:p w14:paraId="1C7359B4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管理办法</w:t>
      </w:r>
    </w:p>
    <w:p w14:paraId="20B78B58">
      <w:pPr>
        <w:jc w:val="center"/>
        <w:rPr>
          <w:rFonts w:ascii="黑体" w:hAnsi="黑体" w:eastAsia="黑体"/>
          <w:sz w:val="36"/>
          <w:szCs w:val="36"/>
        </w:rPr>
      </w:pPr>
    </w:p>
    <w:p w14:paraId="2D449CCD">
      <w:pPr>
        <w:pStyle w:val="11"/>
        <w:numPr>
          <w:ilvl w:val="0"/>
          <w:numId w:val="1"/>
        </w:numPr>
        <w:ind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总则</w:t>
      </w:r>
    </w:p>
    <w:p w14:paraId="43B07876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为促进</w:t>
      </w:r>
      <w:r>
        <w:rPr>
          <w:rFonts w:hint="eastAsia" w:ascii="仿宋" w:hAnsi="仿宋" w:eastAsia="仿宋"/>
          <w:color w:val="FF0000"/>
          <w:sz w:val="30"/>
          <w:szCs w:val="30"/>
        </w:rPr>
        <w:t>暨南大学X</w:t>
      </w:r>
      <w:r>
        <w:rPr>
          <w:rFonts w:ascii="仿宋" w:hAnsi="仿宋" w:eastAsia="仿宋"/>
          <w:color w:val="FF0000"/>
          <w:sz w:val="30"/>
          <w:szCs w:val="30"/>
        </w:rPr>
        <w:t>XXX</w:t>
      </w:r>
      <w:r>
        <w:rPr>
          <w:rFonts w:hint="eastAsia" w:ascii="仿宋" w:hAnsi="仿宋" w:eastAsia="仿宋"/>
          <w:color w:val="FF0000"/>
          <w:sz w:val="30"/>
          <w:szCs w:val="30"/>
        </w:rPr>
        <w:t>建设</w:t>
      </w:r>
      <w:r>
        <w:rPr>
          <w:rFonts w:hint="eastAsia" w:ascii="仿宋" w:hAnsi="仿宋" w:eastAsia="仿宋"/>
          <w:sz w:val="30"/>
          <w:szCs w:val="30"/>
        </w:rPr>
        <w:t>，xxx向暨南大学捐赠xxx元设立xxx基金（以下简称“本基金”）。</w:t>
      </w:r>
    </w:p>
    <w:p w14:paraId="0FD16DCD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为加强本项目的筹措与管理，保障和监督捐赠款的规范使用，依据国家有关法律及《广东省暨南大学教育发展基金会章程》、《广东省暨南大学教育发展基金管理办法》，特制定本办法。</w:t>
      </w:r>
    </w:p>
    <w:p w14:paraId="5C9AACD3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本项目严格遵循“规范运作、专款专用、公开透明”的管理原则</w:t>
      </w:r>
    </w:p>
    <w:p w14:paraId="491AFCEE">
      <w:pPr>
        <w:pStyle w:val="11"/>
        <w:spacing w:line="500" w:lineRule="exact"/>
        <w:ind w:left="1080" w:firstLine="0" w:firstLineChars="0"/>
        <w:rPr>
          <w:rFonts w:ascii="仿宋" w:hAnsi="仿宋" w:eastAsia="仿宋"/>
          <w:sz w:val="30"/>
          <w:szCs w:val="30"/>
        </w:rPr>
      </w:pPr>
    </w:p>
    <w:p w14:paraId="21D29982">
      <w:pPr>
        <w:pStyle w:val="11"/>
        <w:numPr>
          <w:ilvl w:val="0"/>
          <w:numId w:val="1"/>
        </w:numPr>
        <w:spacing w:line="500" w:lineRule="exact"/>
        <w:ind w:firstLineChars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组织机构</w:t>
      </w:r>
    </w:p>
    <w:p w14:paraId="75501B18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为保证本项目的正常运转和有效使用，设立“暨南大学xxx基金管理委员会”（以下简称“管委会”），对项目进行决议与监督。</w:t>
      </w:r>
    </w:p>
    <w:p w14:paraId="31184F54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管委会由暨南大学X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学院、X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部门等共</w:t>
      </w:r>
      <w:r>
        <w:rPr>
          <w:rFonts w:ascii="仿宋" w:hAnsi="仿宋" w:eastAsia="仿宋"/>
          <w:color w:val="FF0000"/>
          <w:sz w:val="30"/>
          <w:szCs w:val="30"/>
          <w:u w:val="single"/>
        </w:rPr>
        <w:t>5</w:t>
      </w:r>
      <w:r>
        <w:rPr>
          <w:rFonts w:hint="eastAsia" w:ascii="仿宋" w:hAnsi="仿宋" w:eastAsia="仿宋"/>
          <w:sz w:val="30"/>
          <w:szCs w:val="30"/>
        </w:rPr>
        <w:t>名代表组成。管委会每届任期为</w:t>
      </w:r>
      <w:r>
        <w:rPr>
          <w:rFonts w:hint="eastAsia" w:ascii="仿宋" w:hAnsi="仿宋" w:eastAsia="仿宋"/>
          <w:color w:val="FF0000"/>
          <w:sz w:val="30"/>
          <w:szCs w:val="30"/>
          <w:u w:val="single"/>
        </w:rPr>
        <w:t>4</w:t>
      </w:r>
      <w:r>
        <w:rPr>
          <w:rFonts w:hint="eastAsia" w:ascii="仿宋" w:hAnsi="仿宋" w:eastAsia="仿宋"/>
          <w:sz w:val="30"/>
          <w:szCs w:val="30"/>
        </w:rPr>
        <w:t>年，任期届满，可以连选连任，无届数限制。</w:t>
      </w:r>
    </w:p>
    <w:p w14:paraId="6BD6462A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管委会下设秘书处，挂靠暨南大学X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办公室。秘书处为管委会的执行机构，负责项目的日常事务性工作。</w:t>
      </w:r>
    </w:p>
    <w:p w14:paraId="18D4AEDE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管委会的职责包括：</w:t>
      </w:r>
    </w:p>
    <w:p w14:paraId="583EABD3">
      <w:pPr>
        <w:pStyle w:val="11"/>
        <w:spacing w:line="500" w:lineRule="exact"/>
        <w:ind w:left="422" w:leftChars="201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（一）制定资金的募集、管理和使用计划；</w:t>
      </w:r>
    </w:p>
    <w:p w14:paraId="70F59929">
      <w:pPr>
        <w:pStyle w:val="11"/>
        <w:spacing w:line="500" w:lineRule="exact"/>
        <w:ind w:left="422" w:leftChars="201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（二）决定本项目的使用及其他重大事项；</w:t>
      </w:r>
    </w:p>
    <w:p w14:paraId="35B4586E">
      <w:pPr>
        <w:pStyle w:val="11"/>
        <w:spacing w:line="500" w:lineRule="exact"/>
        <w:ind w:left="422" w:leftChars="201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（三）制定本项目内部管理制度；</w:t>
      </w:r>
    </w:p>
    <w:p w14:paraId="16BD2F8D">
      <w:pPr>
        <w:pStyle w:val="11"/>
        <w:spacing w:line="500" w:lineRule="exact"/>
        <w:ind w:left="422" w:leftChars="201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（四）审议本项目的年度工作报告和财务报告；</w:t>
      </w:r>
    </w:p>
    <w:p w14:paraId="1B23997E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10D77468">
      <w:pPr>
        <w:spacing w:line="500" w:lineRule="exact"/>
        <w:ind w:left="602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第三章 基金管理与使用</w:t>
      </w:r>
    </w:p>
    <w:p w14:paraId="51B30691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项目资金来源：</w:t>
      </w:r>
    </w:p>
    <w:p w14:paraId="0F57BBBD">
      <w:pPr>
        <w:pStyle w:val="11"/>
        <w:numPr>
          <w:ilvl w:val="0"/>
          <w:numId w:val="3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20xx年，xxxxx向暨南大学教育发展基金会一次性捐赠xxxxx元整（小写：xxx元）。其中，暨南大学教育发展基金会计提总金额xxx作为管理费，即人民币xxxx元整（小写：</w:t>
      </w:r>
      <w:r>
        <w:rPr>
          <w:rFonts w:hint="eastAsia" w:ascii="微软雅黑" w:hAnsi="微软雅黑" w:eastAsia="微软雅黑"/>
          <w:sz w:val="30"/>
          <w:szCs w:val="30"/>
        </w:rPr>
        <w:t>￥</w:t>
      </w:r>
      <w:r>
        <w:rPr>
          <w:rFonts w:hint="eastAsia" w:ascii="仿宋" w:hAnsi="仿宋" w:eastAsia="仿宋"/>
          <w:sz w:val="30"/>
          <w:szCs w:val="30"/>
        </w:rPr>
        <w:t>xxxx元）。</w:t>
      </w:r>
    </w:p>
    <w:p w14:paraId="38D268DC"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本项目的其他合法收益</w:t>
      </w:r>
    </w:p>
    <w:p w14:paraId="4D55BF0E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本项目用于设立“xxx基金”项目，包括但不限于以下用途：</w:t>
      </w:r>
    </w:p>
    <w:p w14:paraId="52BE5326"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用于支持教育发展专项，金额XX元</w:t>
      </w:r>
    </w:p>
    <w:p w14:paraId="7EF5AEAF">
      <w:pPr>
        <w:pStyle w:val="11"/>
        <w:spacing w:line="500" w:lineRule="exact"/>
        <w:ind w:left="1140" w:firstLine="60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为激发学生刻苦学习、奋发向上，促进学生健康成长、全面成才，同时打造支持一系列全方位促进教学方法改进的平台，通过多种形式建立大学生实验平台，鼓励、引导学生开展社会实践活动而设立教育发展专项，可适用范围包括但不限于表彰平台建设成绩突出者，学生奖助学金，暨南大学XX学院港澳台侨学生商科精英能力提升计划等。</w:t>
      </w:r>
    </w:p>
    <w:p w14:paraId="6809A2DD"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用于支持XX学院发展专项，金额XX元</w:t>
      </w:r>
    </w:p>
    <w:p w14:paraId="0FB56060">
      <w:pPr>
        <w:pStyle w:val="11"/>
        <w:spacing w:line="500" w:lineRule="exact"/>
        <w:ind w:left="1140" w:firstLine="60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为建设优质的发展平台，支撑XX学院开展的各项事务、展示X</w:t>
      </w:r>
      <w:r>
        <w:rPr>
          <w:rFonts w:ascii="仿宋" w:hAnsi="仿宋" w:eastAsia="仿宋"/>
          <w:color w:val="FF0000"/>
          <w:sz w:val="30"/>
          <w:szCs w:val="30"/>
        </w:rPr>
        <w:t>X</w:t>
      </w:r>
      <w:r>
        <w:rPr>
          <w:rFonts w:hint="eastAsia" w:ascii="仿宋" w:hAnsi="仿宋" w:eastAsia="仿宋"/>
          <w:color w:val="FF0000"/>
          <w:sz w:val="30"/>
          <w:szCs w:val="30"/>
        </w:rPr>
        <w:t>院风采、拓展资源、凝聚师生力量、扩大学院影响力、推动学院发展而设立学院发展专项基金，支出范围包括但不限于学院平台建设、支持学院教职工职业发展等。</w:t>
      </w:r>
    </w:p>
    <w:p w14:paraId="35FADAF2"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支持XX学院员工激励专项，金额XX元</w:t>
      </w:r>
    </w:p>
    <w:p w14:paraId="75D512FC"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为激发XX学院教职工积极向上，工作积极，同时打造支持一系列全方位促进XX学院发展改进的平台，通过多种形式建立教职工激励机制，可适用范围包括但不限于表彰平台建设成绩突出者，评优计划获得者，突出贡献者等；</w:t>
      </w:r>
    </w:p>
    <w:p w14:paraId="096B0C01"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用于X</w:t>
      </w:r>
      <w:r>
        <w:rPr>
          <w:rFonts w:ascii="仿宋" w:hAnsi="仿宋" w:eastAsia="仿宋"/>
          <w:color w:val="FF0000"/>
          <w:sz w:val="30"/>
          <w:szCs w:val="30"/>
        </w:rPr>
        <w:t>XX</w:t>
      </w:r>
      <w:r>
        <w:rPr>
          <w:rFonts w:hint="eastAsia" w:ascii="仿宋" w:hAnsi="仿宋" w:eastAsia="仿宋"/>
          <w:color w:val="FF0000"/>
          <w:sz w:val="30"/>
          <w:szCs w:val="30"/>
        </w:rPr>
        <w:t>活动专项，金额XX元</w:t>
      </w:r>
    </w:p>
    <w:p w14:paraId="1B8AEDCF">
      <w:pPr>
        <w:pStyle w:val="11"/>
        <w:spacing w:line="500" w:lineRule="exact"/>
        <w:ind w:left="1140" w:firstLine="60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背景，支持对象，事宜，标准等……</w:t>
      </w:r>
    </w:p>
    <w:p w14:paraId="6B141128"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经管委会审议通过的其他事项。</w:t>
      </w:r>
    </w:p>
    <w:p w14:paraId="3D179BE2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05BC9D44">
      <w:pPr>
        <w:spacing w:line="5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第四章 附则</w:t>
      </w:r>
    </w:p>
    <w:p w14:paraId="294EF1F8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本项目统一纳入广东省暨南大学教育发展基金会财务管理，并接受广东省暨南大学教育发展基金会的管理和监督。</w:t>
      </w:r>
    </w:p>
    <w:p w14:paraId="4DD50266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本办法未详尽事宜，参照《广东省暨南大学教育发展基金会章程》、《广东省暨南大学教育发展基金管理办法》，由管委会讨论决定备案。</w:t>
      </w:r>
    </w:p>
    <w:p w14:paraId="1F902A49"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本办法于20xx年x月由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XX学院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以及</w:t>
      </w:r>
      <w:r>
        <w:rPr>
          <w:rFonts w:hint="eastAsia" w:ascii="仿宋" w:hAnsi="仿宋" w:eastAsia="仿宋"/>
          <w:sz w:val="30"/>
          <w:szCs w:val="30"/>
        </w:rPr>
        <w:t>广东省暨南大学教育发展基金会审核通过。</w:t>
      </w:r>
    </w:p>
    <w:p w14:paraId="008AC95E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47CB6E52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4F4FA49F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暨南大学X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学院</w:t>
      </w:r>
    </w:p>
    <w:p w14:paraId="5C807CEA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</w:t>
      </w:r>
      <w:r>
        <w:rPr>
          <w:rFonts w:ascii="仿宋" w:hAnsi="仿宋" w:eastAsia="仿宋"/>
          <w:sz w:val="30"/>
          <w:szCs w:val="30"/>
        </w:rPr>
        <w:t>暨南大学教育发展基金会</w:t>
      </w:r>
    </w:p>
    <w:p w14:paraId="18FAFCAF"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xx年x月xx日</w:t>
      </w:r>
    </w:p>
    <w:p w14:paraId="36D45CE3"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 w14:paraId="097DFAB7">
      <w:pPr>
        <w:spacing w:line="360" w:lineRule="auto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暨南大学“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X</w:t>
      </w:r>
      <w:r>
        <w:rPr>
          <w:rFonts w:ascii="华文中宋" w:hAnsi="华文中宋" w:eastAsia="华文中宋"/>
          <w:b/>
          <w:color w:val="FF0000"/>
          <w:sz w:val="44"/>
          <w:szCs w:val="44"/>
        </w:rPr>
        <w:t>XX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建设发展基金</w:t>
      </w:r>
      <w:r>
        <w:rPr>
          <w:rFonts w:hint="eastAsia" w:ascii="华文中宋" w:hAnsi="华文中宋" w:eastAsia="华文中宋"/>
          <w:b/>
          <w:sz w:val="44"/>
          <w:szCs w:val="44"/>
        </w:rPr>
        <w:t>”</w:t>
      </w:r>
    </w:p>
    <w:p w14:paraId="135F9E49">
      <w:pPr>
        <w:spacing w:line="360" w:lineRule="auto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管委会成员名单</w:t>
      </w:r>
    </w:p>
    <w:p w14:paraId="132B6FDC">
      <w:pPr>
        <w:spacing w:line="50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7F80DDD9">
      <w:pPr>
        <w:spacing w:line="500" w:lineRule="exact"/>
        <w:ind w:firstLine="560" w:firstLineChars="200"/>
        <w:jc w:val="center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（202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X</w:t>
      </w:r>
      <w:bookmarkStart w:id="1" w:name="_GoBack"/>
      <w:bookmarkEnd w:id="1"/>
      <w:r>
        <w:rPr>
          <w:rFonts w:hint="eastAsia" w:ascii="华文仿宋" w:hAnsi="华文仿宋" w:eastAsia="华文仿宋"/>
          <w:bCs/>
          <w:sz w:val="28"/>
          <w:szCs w:val="28"/>
        </w:rPr>
        <w:t>年X</w:t>
      </w:r>
      <w:r>
        <w:rPr>
          <w:rFonts w:ascii="华文仿宋" w:hAnsi="华文仿宋" w:eastAsia="华文仿宋"/>
          <w:bCs/>
          <w:sz w:val="28"/>
          <w:szCs w:val="28"/>
        </w:rPr>
        <w:t>X</w:t>
      </w:r>
      <w:r>
        <w:rPr>
          <w:rFonts w:hint="eastAsia" w:ascii="华文仿宋" w:hAnsi="华文仿宋" w:eastAsia="华文仿宋"/>
          <w:bCs/>
          <w:sz w:val="28"/>
          <w:szCs w:val="28"/>
        </w:rPr>
        <w:t>月）</w:t>
      </w:r>
    </w:p>
    <w:p w14:paraId="56EA0595">
      <w:pPr>
        <w:spacing w:line="500" w:lineRule="exact"/>
        <w:ind w:firstLine="560" w:firstLineChars="200"/>
        <w:jc w:val="center"/>
        <w:rPr>
          <w:rFonts w:ascii="华文仿宋" w:hAnsi="华文仿宋" w:eastAsia="华文仿宋"/>
          <w:bCs/>
          <w:sz w:val="28"/>
          <w:szCs w:val="28"/>
        </w:rPr>
      </w:pPr>
    </w:p>
    <w:p w14:paraId="412E27D6">
      <w:pPr>
        <w:spacing w:line="500" w:lineRule="exact"/>
        <w:ind w:firstLine="560" w:firstLineChars="20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主任：</w:t>
      </w:r>
    </w:p>
    <w:p w14:paraId="68C3B10A">
      <w:pPr>
        <w:spacing w:line="500" w:lineRule="exact"/>
        <w:ind w:firstLine="560" w:firstLineChars="20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成员：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7091972"/>
      <w:docPartObj>
        <w:docPartGallery w:val="autotext"/>
      </w:docPartObj>
    </w:sdtPr>
    <w:sdtContent>
      <w:p w14:paraId="561357C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96F0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D56F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6CE5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8892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37A4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F5948"/>
    <w:multiLevelType w:val="multilevel"/>
    <w:tmpl w:val="028F5948"/>
    <w:lvl w:ilvl="0" w:tentative="0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CD289D"/>
    <w:multiLevelType w:val="multilevel"/>
    <w:tmpl w:val="02CD289D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420415"/>
    <w:multiLevelType w:val="multilevel"/>
    <w:tmpl w:val="30420415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B75CE3"/>
    <w:multiLevelType w:val="multilevel"/>
    <w:tmpl w:val="62B75CE3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7D"/>
    <w:rsid w:val="00035C2D"/>
    <w:rsid w:val="000619B0"/>
    <w:rsid w:val="000645F8"/>
    <w:rsid w:val="0009530C"/>
    <w:rsid w:val="000D205C"/>
    <w:rsid w:val="000D79FF"/>
    <w:rsid w:val="000E387A"/>
    <w:rsid w:val="000F5528"/>
    <w:rsid w:val="001047BE"/>
    <w:rsid w:val="0011178E"/>
    <w:rsid w:val="00115654"/>
    <w:rsid w:val="001305B7"/>
    <w:rsid w:val="00135499"/>
    <w:rsid w:val="0014211D"/>
    <w:rsid w:val="00162B74"/>
    <w:rsid w:val="001C7C23"/>
    <w:rsid w:val="001E4465"/>
    <w:rsid w:val="001E6663"/>
    <w:rsid w:val="001E67A4"/>
    <w:rsid w:val="001F02CB"/>
    <w:rsid w:val="00205B11"/>
    <w:rsid w:val="0022504C"/>
    <w:rsid w:val="00261F35"/>
    <w:rsid w:val="002A53C6"/>
    <w:rsid w:val="002C70FC"/>
    <w:rsid w:val="002D56C6"/>
    <w:rsid w:val="002E2B30"/>
    <w:rsid w:val="002F53A9"/>
    <w:rsid w:val="00306BE4"/>
    <w:rsid w:val="00310AA0"/>
    <w:rsid w:val="00352103"/>
    <w:rsid w:val="00377669"/>
    <w:rsid w:val="003955DD"/>
    <w:rsid w:val="00447231"/>
    <w:rsid w:val="00483588"/>
    <w:rsid w:val="004B06C0"/>
    <w:rsid w:val="004B0A0F"/>
    <w:rsid w:val="004B0D84"/>
    <w:rsid w:val="004D2DF3"/>
    <w:rsid w:val="004E4083"/>
    <w:rsid w:val="004E4C7C"/>
    <w:rsid w:val="004F60EC"/>
    <w:rsid w:val="00502644"/>
    <w:rsid w:val="00505F11"/>
    <w:rsid w:val="00507E00"/>
    <w:rsid w:val="00515317"/>
    <w:rsid w:val="00533210"/>
    <w:rsid w:val="00557AF9"/>
    <w:rsid w:val="00561BE0"/>
    <w:rsid w:val="005C3211"/>
    <w:rsid w:val="00614E51"/>
    <w:rsid w:val="0062730E"/>
    <w:rsid w:val="00641B24"/>
    <w:rsid w:val="00680B12"/>
    <w:rsid w:val="00693A14"/>
    <w:rsid w:val="006D02E6"/>
    <w:rsid w:val="006D5F8D"/>
    <w:rsid w:val="006D5FB9"/>
    <w:rsid w:val="006E5F99"/>
    <w:rsid w:val="006F7B24"/>
    <w:rsid w:val="00700AAE"/>
    <w:rsid w:val="00735CD9"/>
    <w:rsid w:val="00775F62"/>
    <w:rsid w:val="007947BE"/>
    <w:rsid w:val="007C499D"/>
    <w:rsid w:val="007F674C"/>
    <w:rsid w:val="00843B30"/>
    <w:rsid w:val="00866B37"/>
    <w:rsid w:val="00876735"/>
    <w:rsid w:val="00877C78"/>
    <w:rsid w:val="00893F25"/>
    <w:rsid w:val="008D2257"/>
    <w:rsid w:val="008F188F"/>
    <w:rsid w:val="008F2DC8"/>
    <w:rsid w:val="00912119"/>
    <w:rsid w:val="00920842"/>
    <w:rsid w:val="00942D3E"/>
    <w:rsid w:val="00947490"/>
    <w:rsid w:val="009A212C"/>
    <w:rsid w:val="009D4A88"/>
    <w:rsid w:val="009D7AA7"/>
    <w:rsid w:val="00A037C1"/>
    <w:rsid w:val="00A14B88"/>
    <w:rsid w:val="00A3265E"/>
    <w:rsid w:val="00A45542"/>
    <w:rsid w:val="00A620C0"/>
    <w:rsid w:val="00A73052"/>
    <w:rsid w:val="00A91F84"/>
    <w:rsid w:val="00AA7E3B"/>
    <w:rsid w:val="00AA7E48"/>
    <w:rsid w:val="00AC5B7D"/>
    <w:rsid w:val="00AE2AED"/>
    <w:rsid w:val="00B13E3D"/>
    <w:rsid w:val="00B42CEE"/>
    <w:rsid w:val="00B566BE"/>
    <w:rsid w:val="00B666A8"/>
    <w:rsid w:val="00BC6CBD"/>
    <w:rsid w:val="00BF3797"/>
    <w:rsid w:val="00C03587"/>
    <w:rsid w:val="00C1241C"/>
    <w:rsid w:val="00C32A23"/>
    <w:rsid w:val="00C3415F"/>
    <w:rsid w:val="00C5281F"/>
    <w:rsid w:val="00C55E65"/>
    <w:rsid w:val="00C755DC"/>
    <w:rsid w:val="00C83376"/>
    <w:rsid w:val="00CC170D"/>
    <w:rsid w:val="00CC29D9"/>
    <w:rsid w:val="00D315D3"/>
    <w:rsid w:val="00D43B64"/>
    <w:rsid w:val="00D54FA3"/>
    <w:rsid w:val="00D57454"/>
    <w:rsid w:val="00D84249"/>
    <w:rsid w:val="00D90D89"/>
    <w:rsid w:val="00D921BE"/>
    <w:rsid w:val="00DA3702"/>
    <w:rsid w:val="00DA5B15"/>
    <w:rsid w:val="00DB5E74"/>
    <w:rsid w:val="00DD2C4E"/>
    <w:rsid w:val="00DE61B8"/>
    <w:rsid w:val="00DE76F7"/>
    <w:rsid w:val="00E52575"/>
    <w:rsid w:val="00E824E3"/>
    <w:rsid w:val="00EA087E"/>
    <w:rsid w:val="00EA40EC"/>
    <w:rsid w:val="00EC3771"/>
    <w:rsid w:val="00EE0223"/>
    <w:rsid w:val="00EF4474"/>
    <w:rsid w:val="00EF5C24"/>
    <w:rsid w:val="00EF6881"/>
    <w:rsid w:val="00F0168C"/>
    <w:rsid w:val="00F1796D"/>
    <w:rsid w:val="00F5588B"/>
    <w:rsid w:val="00F63D40"/>
    <w:rsid w:val="00F70102"/>
    <w:rsid w:val="00F76275"/>
    <w:rsid w:val="00F90D33"/>
    <w:rsid w:val="00F95FAC"/>
    <w:rsid w:val="00FA43E7"/>
    <w:rsid w:val="00FB48DD"/>
    <w:rsid w:val="00FB6370"/>
    <w:rsid w:val="00FC16F9"/>
    <w:rsid w:val="231C436E"/>
    <w:rsid w:val="48BA0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1175</Words>
  <Characters>1246</Characters>
  <Lines>9</Lines>
  <Paragraphs>2</Paragraphs>
  <TotalTime>14</TotalTime>
  <ScaleCrop>false</ScaleCrop>
  <LinksUpToDate>false</LinksUpToDate>
  <CharactersWithSpaces>1248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2021-03-04T07:29:00Z</dcterms:created>
  <dc:creator>黄海涛</dc:creator>
  <cp:lastModifiedBy>周治.George</cp:lastModifiedBy>
  <cp:lastPrinted>2019-03-29T07:36:00Z</cp:lastPrinted>
  <dcterms:modified xsi:type="dcterms:W3CDTF">2025-04-05T15:26:43Z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4757087359BA470A87DA1E46F8F6155B_13</vt:lpwstr>
  </property>
  <property fmtid="{D5CDD505-2E9C-101B-9397-08002B2CF9AE}" pid="4" name="KSOTemplateDocerSaveRecord">
    <vt:lpwstr>eyJoZGlkIjoiY2MyMzYyMjE4OGEyYmU0NGU4OWM3NGNlZDgzMmNmZWUiLCJ1c2VySWQiOiI0NTk3MDM2NzEifQ==</vt:lpwstr>
  </property>
</Properties>
</file>